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1AD" w:rsidRPr="00E0097E" w:rsidRDefault="00022D1C">
      <w:pPr>
        <w:pStyle w:val="DocTitle"/>
        <w:jc w:val="center"/>
        <w:rPr>
          <w:lang w:val="bs-Latn-BA"/>
        </w:rPr>
      </w:pPr>
      <w:r w:rsidRPr="00E0097E">
        <w:rPr>
          <w:lang w:val="bs-Latn-BA"/>
        </w:rPr>
        <w:t>Pitanja i odgovori za pripremu ispita</w:t>
      </w:r>
    </w:p>
    <w:p w:rsidR="00E151AD" w:rsidRPr="00E0097E" w:rsidRDefault="00022D1C">
      <w:pPr>
        <w:pStyle w:val="DocSubtitle"/>
        <w:jc w:val="center"/>
        <w:rPr>
          <w:lang w:val="bs-Latn-BA"/>
        </w:rPr>
      </w:pPr>
      <w:r w:rsidRPr="00E0097E">
        <w:rPr>
          <w:lang w:val="bs-Latn-BA"/>
        </w:rPr>
        <w:t>(radna mjesta sa osnovnom i srednjom stručnom spremom)</w:t>
      </w:r>
      <w:r w:rsidRPr="00E0097E">
        <w:rPr>
          <w:lang w:val="bs-Latn-BA"/>
        </w:rPr>
        <w:br/>
        <w:t>Dokument je pregledno uređen po organizacionim jedinicama i redoslijedu radnih mjesta iz oglasa.</w:t>
      </w:r>
    </w:p>
    <w:p w:rsidR="00E151AD" w:rsidRPr="00E0097E" w:rsidRDefault="00022D1C" w:rsidP="00E0097E">
      <w:pPr>
        <w:pStyle w:val="Note"/>
        <w:pBdr>
          <w:bottom w:val="single" w:sz="6" w:space="4" w:color="A8C090"/>
        </w:pBdr>
        <w:jc w:val="center"/>
        <w:rPr>
          <w:caps/>
          <w:lang w:val="bs-Latn-BA"/>
        </w:rPr>
      </w:pPr>
      <w:r w:rsidRPr="00E0097E">
        <w:rPr>
          <w:lang w:val="bs-Latn-BA"/>
        </w:rPr>
        <w:t>Kada se isti set pitanja odnosi na više radnih mjesta, redni brojevi i nazivi tih radnih mjesta navedeni su neposredno iznad pripadajućeg seta pitanja i odgovora.</w:t>
      </w:r>
    </w:p>
    <w:p w:rsidR="00E151AD" w:rsidRPr="00E0097E" w:rsidRDefault="00022D1C">
      <w:pPr>
        <w:pStyle w:val="Meta"/>
        <w:rPr>
          <w:lang w:val="bs-Latn-BA"/>
        </w:rPr>
      </w:pPr>
      <w:r w:rsidRPr="00E0097E">
        <w:rPr>
          <w:b/>
          <w:lang w:val="bs-Latn-BA"/>
        </w:rPr>
        <w:t>Sadržaj dokumenta</w:t>
      </w:r>
    </w:p>
    <w:p w:rsidR="00E151AD" w:rsidRPr="00E0097E" w:rsidRDefault="00022D1C">
      <w:pPr>
        <w:spacing w:after="40"/>
        <w:ind w:left="288"/>
      </w:pPr>
      <w:r w:rsidRPr="00E0097E">
        <w:t>• Pogon Dubrave i Pogon Šikulje</w:t>
      </w:r>
    </w:p>
    <w:p w:rsidR="00E151AD" w:rsidRPr="00E0097E" w:rsidRDefault="00022D1C">
      <w:pPr>
        <w:spacing w:after="40"/>
        <w:ind w:left="288"/>
      </w:pPr>
      <w:r w:rsidRPr="00E0097E">
        <w:t>• Pogon Mramor</w:t>
      </w:r>
    </w:p>
    <w:p w:rsidR="00E151AD" w:rsidRPr="00E0097E" w:rsidRDefault="00022D1C" w:rsidP="00E0097E">
      <w:pPr>
        <w:pStyle w:val="OrgHeading"/>
        <w:spacing w:before="0"/>
      </w:pPr>
      <w:r w:rsidRPr="00E0097E">
        <w:t>Pogon Dubrave i Pogon Šikulje</w:t>
      </w:r>
    </w:p>
    <w:p w:rsidR="00E151AD" w:rsidRPr="00E0097E" w:rsidRDefault="00022D1C">
      <w:pPr>
        <w:pStyle w:val="Note"/>
        <w:keepNext/>
        <w:spacing w:after="160"/>
        <w:rPr>
          <w:lang w:val="bs-Latn-BA"/>
        </w:rPr>
      </w:pPr>
      <w:r w:rsidRPr="00E0097E">
        <w:rPr>
          <w:lang w:val="bs-Latn-BA"/>
        </w:rPr>
        <w:t>Obuhvaćena su radna mjesta sa osnovnom i srednjom stručnom spremom iz Pogona Dubrave i Pogona Šikulje, složena prema redoslijedu iz oglasa.</w:t>
      </w:r>
    </w:p>
    <w:p w:rsidR="00E0097E" w:rsidRPr="00E0097E" w:rsidRDefault="00E0097E" w:rsidP="00E0097E">
      <w:pPr>
        <w:pStyle w:val="JobHeading"/>
        <w:spacing w:after="40"/>
      </w:pPr>
      <w:r w:rsidRPr="00E0097E">
        <w:t>Redni broj</w:t>
      </w:r>
      <w:r w:rsidRPr="00E0097E">
        <w:t xml:space="preserve"> </w:t>
      </w:r>
      <w:r w:rsidRPr="00E0097E">
        <w:t>4</w:t>
      </w:r>
      <w:r w:rsidRPr="00E0097E">
        <w:t>. – Bravar majstor za održavanje pomoćne opreme i klasirnice</w:t>
      </w:r>
    </w:p>
    <w:p w:rsidR="00E0097E" w:rsidRPr="00E0097E" w:rsidRDefault="00E0097E" w:rsidP="00E0097E">
      <w:pPr>
        <w:pStyle w:val="Meta"/>
        <w:keepNext/>
        <w:spacing w:after="20"/>
        <w:rPr>
          <w:lang w:val="bs-Latn-BA"/>
        </w:rPr>
      </w:pPr>
      <w:r w:rsidRPr="00E0097E">
        <w:rPr>
          <w:lang w:val="bs-Latn-BA"/>
        </w:rPr>
        <w:t>Nivo stručne spreme: III/IV stepen, mašinski smjer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1. Šta radi bravar u rudarstvu?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Vrši redovne preglede, servise, opravke i remonte mašina i postrojenja koje održava i o tome vodi evidenciju.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2. Koje alate koristi bravar?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Ključeve, čekiće, turpije, brusilice, bušilice, aparate za zavarivanje.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3. Kada se vrši vizuelna kontrola alata?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Prije i poslije svake upotrebe alata, te na početku i završetku smjene.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4. Koje opasnosti prijete bravaru u rudniku?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Povrede pri radu s mašinama, nestručno rukovanje, varenje bez zaštite.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5. Koju zaštitnu opremu mora nositi bravar?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Zaštitne rukavice, zaštitne naočare, šljem, radno odijelo, zaštitu za sluh.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6. Šta se radi prije popravke stroja?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Mašina se isključuje iz napajanja i mehanički osigurava.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7. Kome se prijavljuje kvar na opremi?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Nadležnom rukovodiocu.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8. Zašto se koristi kutomjer?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Za mjerenje i označavanje uglova na metalnim dijelovima.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9. Ko održava radioničku opremu?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Bravari i tehničko osoblje prema rasporedu.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10. Kako se čuva precizni alat?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U za to predviđenim kutijama i suhim prostorijama - magacinima.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11. Šta je rezna ploča?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Ploča za rezanje metala koja se koristi na brusilicama.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12. Kako se sprječava požar pri varenju?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Korištenjem zaštitnih cerada i prisustvom aparata za gašenje požara.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lastRenderedPageBreak/>
        <w:t>13. Kako se prepoznaje neispravna brusilica?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Nepravilna buka, varničenje, nepravilno okretanje diska.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14. Šta je elektrolučno zavarivanje?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Elektrolučno zavarivanje je jedan od najčešće upotrebljavanih načina zavarivanja u praksi. Spajanje metala pomoću električne energije i toplote. Izvor energije za zavarivanje je električni luk.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15. Ko smije rukovati aparatima za zavarivanje?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Lica sa položenim odgovarajućim ispitom i zaštitnom i ostalom opremom potrebnom za zavarivanje.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16. Kada se vrši zamjena ležaja?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Kad se čuje šum/buka ili primijeti povećanje temperature na mjestu na kojem se on nalazi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17. Za šta se koristi moment ključ?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Za zatezanje vijaka tačno određenom silom.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18. Koje vrste spojeva materijala poznaješ?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Spoj zavarivanjem, spoj vijka sa podloškom i navrtkom, spoj zakovicama.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19. Kako se brusi metalni dio?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Pod pravim uglom, ravnomjerno i uz hlađenje po potrebi.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20. Koji su uzroci loma vijaka?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Nedovoljno kvalitetan vijak, prekomjerno zatezanje, zamor materijala, oštećenje uslijed korozije.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21. Ko mora dati nalog za zamjenu pokvarenog dijela mašine/opreme?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Nadležno tehničko lice ili šef pogona.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22. Koji materijali se najčešće spajaju zavarivanjem?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Čelik, nehrđajući čelik, aluminijum (metalni proizvodi).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23. Zašto je važno čistiti radno mjesto?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Radi sigurnosti, funkcionalnosti i pregleda mašine na kojoj radnik radi.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24. Šta je tehnički crtež?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Skica ili plan koji prikazuje oblik, dimenzije i tolerancije dijela koji je potrebno napraviti.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25. Kako se obavlja bušenje metala?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Bušilicom uz upotrebu odgovarajuće burgije za metal, brzine okretaja i po potrebi podmazivanja - hlađenja.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26. Kako se određuje zamjena lanca?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Prema istrošenosti i istezanju lanca.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27. Zašto se koristi podmazivanje?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Da bi se smanjilo trenje i produžio vijek trajanja dijelova.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28. Ko je odgovoran za sigurnost bravara pri radu?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Sam bravar i njegov neposredni rukovodilac.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29. Koja je uloga bravara pri remontu?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Demontaža - montaža, zamjena i ugradnja novih dijelova mašina.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30. Kako se sprečavaju nezgode na radu?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Poštivanjem uputstava, korištenjem zaštite i redovnom obukom.</w:t>
      </w:r>
    </w:p>
    <w:p w:rsidR="00E0097E" w:rsidRPr="00E0097E" w:rsidRDefault="00E0097E" w:rsidP="00E0097E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31. Čime se upoznaje svaki zaposlenik koji zasnuje radni odnos?</w:t>
      </w:r>
    </w:p>
    <w:p w:rsidR="00E0097E" w:rsidRPr="00E0097E" w:rsidRDefault="00E0097E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Svaki zaposlenik se upoznaje sa poslom koji će obavljati, propisima i mjerama zaštite  na radu i mjerama zaštite od požara.</w:t>
      </w:r>
    </w:p>
    <w:p w:rsidR="00E151AD" w:rsidRPr="00E0097E" w:rsidRDefault="00022D1C">
      <w:pPr>
        <w:pStyle w:val="JobHeading"/>
        <w:spacing w:after="40"/>
      </w:pPr>
      <w:r w:rsidRPr="00E0097E">
        <w:lastRenderedPageBreak/>
        <w:t>R</w:t>
      </w:r>
      <w:r w:rsidR="00E0097E" w:rsidRPr="00E0097E">
        <w:t>edni broj</w:t>
      </w:r>
      <w:r w:rsidRPr="00E0097E">
        <w:t xml:space="preserve"> </w:t>
      </w:r>
      <w:r w:rsidR="00E0097E" w:rsidRPr="00E0097E">
        <w:t>5</w:t>
      </w:r>
      <w:r w:rsidRPr="00E0097E">
        <w:t>. – Rukovaoc transportera</w:t>
      </w:r>
      <w:r w:rsidRPr="00E0097E">
        <w:br/>
      </w:r>
    </w:p>
    <w:p w:rsidR="00E151AD" w:rsidRPr="00E0097E" w:rsidRDefault="00022D1C">
      <w:pPr>
        <w:pStyle w:val="Meta"/>
        <w:keepNext/>
        <w:spacing w:after="20"/>
        <w:rPr>
          <w:lang w:val="bs-Latn-BA"/>
        </w:rPr>
      </w:pPr>
      <w:r w:rsidRPr="00E0097E">
        <w:rPr>
          <w:lang w:val="bs-Latn-BA"/>
        </w:rPr>
        <w:t>Nivo stručne spreme: II stepen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1. Šta je osnovni zadatak rukovaoca transportera?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Praćenje i upravljanje radom transportne trake za prevoz materijala.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2. Šta su presipna kolica?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To su kolica preko kojih se ostvaruje veza između predajne katarke bagera, samohodnog transportera i etažnih transportnih traka.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3. Ko je odgovoran za provjeru ispravnosti prije početka rada?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Rukovaoc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4. Kada se transporter ne smije uključiti?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Kada se vrše popravke.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5. Kako se zaustavlja transporter u hitnom slučaju?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Pritiskom na dugme za hitno zaustavljanje.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6. Koji dio transportera nosi materijal?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Pokretna gumena traka.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7. Kako se prijavljuje kvar na mašini?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Usmeno i pismeno nadređenom.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8. Kada se čisti traka transportera?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Samo kad je isključena i zaustavljena.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9. Šta je osnovno pravilo sigurnog rada?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Raditi pažljivo i po uputstvima.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10. Ko koristi zaštitnu opremu?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Svi radnici u kopu,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11. Koji su osnovni dijelovi presipnih kolica?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Točkovi, korpa, upravljački mehanizam.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12. Kako se upravlja transporterom?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Preko komandne table.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13. Kako se održava red na radnom mjestu?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Redovnim čišćenjem i uklanjanjem prepreka.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14. Ko kontroliše ispravnost prije početka smjene?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Rukovaoc opreme.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15. Kada rukovaoc mora zaustaviti rad?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Kad primijeti kvar ili opasnost.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16. Zašto se koristi signalna oprema?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Za upozorenje i koordinaciju.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17. Kako se komunicira u bučnom okruženju?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Rukama, svjetlosnim ili radio-signalima.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18. Ko daje znak za pokretanje opreme?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Smjenski nadzornik ili rukovaoc signalima.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lastRenderedPageBreak/>
        <w:t>19. Šta treba učiniti prije poretanja mašine?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Provjeriti da je sve uredno i bez ljudi u blizini.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20. Ko vrši održavanje opreme?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Tehničko osoblje i serviseri.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21. Da li je dozvoljeno popravljati opremu bez znanja nadređenog?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Ne, strogo je zabranjeno.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22. Kako se štitiš od buke?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Korištenjem čepića za uši ili antifona.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23. Kako izgleda dobra praksa rukovaoca?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Redovno provjerava opremu i prijavljuje probleme.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24. Ko mora poznavati uputstvo za rukovanje?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Svaki rukovaoc.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25. Zašto je važno obaviti probni rad?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Da bi se provjerila ispravnost prije stvarnog rada.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26. Kada se koristi ručna komanda?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U slučaju kvara automatskog sistema.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27. Koji je osnovni uzrok nesreća na traci?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Nepoznavanje pravila i nepažnja.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28. Da li se smije unositi hrana na radno mjesto?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Ne, to je zabranjeno zbog higijene i sigurnosti.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29. Koji je znak da postoji kvar na motoru?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Neobičan zvuk, dim ili miris paljevine.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30. Kada se ne smije koristiti transporter?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Ako nije tehnički ispravan ili je bez nadzora.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31. Kako se vodi evidencija o radu?</w:t>
      </w:r>
    </w:p>
    <w:p w:rsidR="00E151AD" w:rsidRPr="00E0097E" w:rsidRDefault="00022D1C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U</w:t>
      </w:r>
      <w:r w:rsidR="00E0097E" w:rsidRPr="00E0097E">
        <w:rPr>
          <w:lang w:val="bs-Latn-BA"/>
        </w:rPr>
        <w:t xml:space="preserve"> smjenskoj knjizi ili zapisniku.</w:t>
      </w:r>
    </w:p>
    <w:p w:rsidR="00E151AD" w:rsidRPr="00E0097E" w:rsidRDefault="00022D1C" w:rsidP="00E0097E">
      <w:pPr>
        <w:pStyle w:val="OrgHeading"/>
        <w:spacing w:before="0"/>
      </w:pPr>
      <w:r w:rsidRPr="00E0097E">
        <w:t>Pogon Mramor</w:t>
      </w:r>
    </w:p>
    <w:p w:rsidR="00E151AD" w:rsidRPr="00E0097E" w:rsidRDefault="00022D1C">
      <w:pPr>
        <w:pStyle w:val="Note"/>
        <w:keepNext/>
        <w:spacing w:after="160"/>
        <w:rPr>
          <w:lang w:val="bs-Latn-BA"/>
        </w:rPr>
      </w:pPr>
      <w:r w:rsidRPr="00E0097E">
        <w:rPr>
          <w:lang w:val="bs-Latn-BA"/>
        </w:rPr>
        <w:t xml:space="preserve">Obuhvaćena su radna mjesta sa osnovnom i srednjom stručnom spremom iz Pogona Mramor. </w:t>
      </w:r>
    </w:p>
    <w:p w:rsidR="00E151AD" w:rsidRPr="00E0097E" w:rsidRDefault="00E0097E">
      <w:pPr>
        <w:pStyle w:val="JobHeading"/>
        <w:spacing w:after="40"/>
      </w:pPr>
      <w:r w:rsidRPr="00E0097E">
        <w:t>Redni broj 8</w:t>
      </w:r>
      <w:r w:rsidR="00022D1C" w:rsidRPr="00E0097E">
        <w:t>. – Rukovaoc gumenih i grabuljastih transportera</w:t>
      </w:r>
    </w:p>
    <w:p w:rsidR="00E151AD" w:rsidRPr="00E0097E" w:rsidRDefault="00022D1C">
      <w:pPr>
        <w:pStyle w:val="Meta"/>
        <w:keepNext/>
        <w:spacing w:after="20"/>
        <w:rPr>
          <w:lang w:val="bs-Latn-BA"/>
        </w:rPr>
      </w:pPr>
      <w:r w:rsidRPr="00E0097E">
        <w:rPr>
          <w:lang w:val="bs-Latn-BA"/>
        </w:rPr>
        <w:t>Nivo stručne spreme prema oglasu: II stepen (osnovna škola) i 6 mjeseci radnog iskustva.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1. Koji je osnovni zadatak rukovaoca gumenih i grabuljastih transportera?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Sigurno puštanje, zaustavljanje i nadzor rada gumenih i grabuljastih transportera u jami.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2. Na osnovu čega rukovaoc pušta i zaustavlja transporter?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Na određeni signal i u skladu sa tehničkim uputstvima i pravilima rada.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3. Šta treba učiniti kada se na transporteru pojave veliki komadi uglja koji mogu oštetiti postrojenje?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Zaustaviti transporter, razbiti velike komade uglja i tek potom ponovo pustiti transporter u rad.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4. Da li je dozvoljeno nekontrolisano puštanje transportera u rad?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Nije, jer rukovaoc ne smije dozvoliti nekontrolisano puštanje gumenog i grabuljastog transportera.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5. Kome se prijavljuje nepravilnost u radu transportera?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Nadzorniku smjene.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lastRenderedPageBreak/>
        <w:t>6. Koja je uloga prskalica sa vodom pri radu transportera?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Uključuju se radi smanjenja prašine i sigurnijeg rada transportera.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7. Koje poslove čišćenja obavlja rukovaoc?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Čisti pogon transportera i transporter u dužini do 20 metara.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8. Zašto su mjere zaštite na radu posebno važne na ovom radnom mjestu?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Zato što se radi u jami, uz pokretne mehanizme i povećan rizik od povreda.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9. Koja zaštitna sredstva radnik mora koristiti?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Propisana lična zaštitna sredstva i zaštitnu opremu pri izvođenju radova.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10. Čijih se uputstava rukovaoc mora pridržavati?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Uputstava za rad i mjera zaštite na radu pri rudarskim podzemnim radovima.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11. Koja je osnovna svrha gumenih i grabuljastih transportera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Siguran i neprekidan transport uglja ili materijala u procesu jamske eksploatacije.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12. Šta rukovalac mora pregledati prije uključivanja transportera?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Stanje trake ili lanca, pogona, zaštitnih uređaja, signalizacije i radnog prostora.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13. Zašto je važno pratiti pravilno kretanje transportera tokom rada?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Da bi se na vrijeme uočilo zanošenje, zastoj, preopterećenje ili drugi kvarovi.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14. Kada se transporter mora odmah isključiti?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Kada postoji kvar, opasnost po sigurnost ljudi ili mogućnost nastanka veće štete.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15. Šta rukovalac radi ako primijeti zagušenje ili strano tijelo na transporteru?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Zaustavlja transporter prema potrebi i obavještava nadležnog radnika radi sigurnog otklanjanja smetnje.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16. Zašto je zabranjeno čišćenje ili popravljanje transportera dok je u radu?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Zato što postoji velika opasnost od zahvatanja i teških povreda.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17. Koja zaštitna sredstva radnik mora koristiti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Propisanu jamsku zaštitnu opremu, uključujući šljem, obuću i ostala sredstva propisana za radno mjesto npr. samospasioc.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18. Kome rukovalac prijavljuje uočene nedostatke i kvarove?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Neposrednom rukovodiocu i drugim nadležnim licima prema organizaciji rada u jami.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19. Zašto je važno održavati transporter i okolni prostor čistim?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Radi sigurnog rada, lakšeg uočavanja kvarova i sprječavanja požara ili zastoja.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20. Za šta je rukovalac neposredno odgovoran?</w:t>
      </w:r>
    </w:p>
    <w:p w:rsidR="00E151AD" w:rsidRPr="00E0097E" w:rsidRDefault="00022D1C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Za sigurno rukovanje transporterom, praćenje njegovog rada i pravovremeno prijavljivanje nepravilnosti.</w:t>
      </w:r>
      <w:bookmarkStart w:id="0" w:name="_GoBack"/>
      <w:bookmarkEnd w:id="0"/>
    </w:p>
    <w:p w:rsidR="00E151AD" w:rsidRPr="00E0097E" w:rsidRDefault="00E0097E">
      <w:pPr>
        <w:pStyle w:val="JobHeading"/>
        <w:spacing w:after="40"/>
      </w:pPr>
      <w:r w:rsidRPr="00E0097E">
        <w:t>Redni broj 9</w:t>
      </w:r>
      <w:r w:rsidR="00022D1C" w:rsidRPr="00E0097E">
        <w:t>. – NK radnik u jami</w:t>
      </w:r>
    </w:p>
    <w:p w:rsidR="00E151AD" w:rsidRPr="00E0097E" w:rsidRDefault="00022D1C">
      <w:pPr>
        <w:pStyle w:val="Meta"/>
        <w:keepNext/>
        <w:spacing w:after="20"/>
        <w:rPr>
          <w:lang w:val="bs-Latn-BA"/>
        </w:rPr>
      </w:pPr>
      <w:r w:rsidRPr="00E0097E">
        <w:rPr>
          <w:lang w:val="bs-Latn-BA"/>
        </w:rPr>
        <w:t>Nivo stručne spreme: II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1. Koji su osnovni zadaci NK radnika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Pomoćni radovi, čišćenje hodnika, priprema materijala, manipulacija alatom i podrška kvalifikovanim radnicima.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2. Koje lične zaštitne opreme mora nositi radnik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šljem, radno odijelo, čizme, lampa i samospasilac.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3. Koja je svrha samospasioca?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Pomoć u disanju u slučaju prisustva štetnih gasova ili požara.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lastRenderedPageBreak/>
        <w:t>4. Ko je odgovoran za sigurnost radnika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Svaki radnik za sebe, nadzornik smjene 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5. Šta se podrazumijeva pod ventilacijom jame?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Dovođenje svježeg zraka i odvođenje zagađenog iz radnog prostora.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6. Kako se reaguje na prisustvo metana?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Odmah obustaviti rad, napustiti zonu i prijaviti nadređenom.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7. Koji gasovi mogu biti opasni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Metan, ugljen-monoksid, ugljen-dioksid, vodonik-sulfid.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8. Kako se prepoznaje prisustvo štetnih gasova?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Korištenjem  instrumenata za detekciju.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9. Šta učiniti ako dođe do pojave prirodne opasnosti- prodor vode.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Ostati miran, kretati se putevima predviđenim za tu vrstu opasnosti-kretati se ka višim spratovima-horizontima.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10. Koja je najvažnija obaveza pri dolasku na smjenu?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preuzimanje opreme i prisustvo na prozivci koju vrši nadzornik smjene.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11. Kako se komunicira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govornom komunikacijom, telefonskom vezom,  lampom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12. Ko vrši obuku NK radnika za rad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neposredni rukovodilac –KV kopač i nadzorno-tehničko osoblje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13. Kojim se putevima kreće radnik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Radik u jami se kreće redovnim putevima kretanja.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14. Šta je  plan odbrane i spasavanja?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Plan kretanja i postupanja u slučaju vanredne situacije u jami.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15. Kako se zaštititi od pretjerane buke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Nošenjem antifona (zaštite za sluh).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16. Kada se obustavlja rad  na radnom mjestu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Kada je ugrožena sigurnost radnika-pojavom prirodnih opasnosti (požar, prodor vode, i sl.), mehaničkim kvarom na opremi.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17. Koja je dužnost NK radnika kod utovara materijala?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držati se uputa koje mu daje neposredni rukovodilac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18. Šta učiniti u slučaju povrede kolege?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po mogućnosti pružiti prvu pomoć, obezbijediti mjesto, pozvati pomoć i obavijestiti nadležnog.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19. Koja je dužnost svakog zaposlenika?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Svaki zaposlenik je dužan u toku rada stalno upotpunjavati i usavršavati svoja znanja iz oblasti zaštite na radu.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20. Koji su uzroci nesreća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Viša sila, nepoštivanje propisa, loša ventilacija,  nepravilna upotreba opreme.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21. Kako se obavlja prijava o uočenim opasnostima?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Usmeno svom  nadređenom , službi zaštite na radu.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22. Ko mora nositi rudarsku lampu?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Svaki radnik – koji ulazi u jamu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lastRenderedPageBreak/>
        <w:t>23. Koje je postupanje kod nestanka električne energije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Prekid rada, ostati na mjestu i čekati uputstva.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24. Koji je to radni prostor u kojem NK radnik izvodi radove?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Radni prostor u kome NK radnik radi je podgrađen prostor.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25. Koje su dužnosti NK radnika kod prevoza trakama 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Pridržavati se naređenja koje mu je neposredni rukovodilac dao.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26. Kako se transportuje alat i materijal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Ručno, mašinama za dopremu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27. Ko vodi evidenciju prisustva zaposlenika u smjeni?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Nadzornik smjene 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28. Koji su osnovni principi timskog rada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Saradnja, komunikacija, međusobno poštovanje.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29. Čime se upoznaje svaki zaposlenik koji zasnuje radni odnos?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Svaki zaposlenik se upoznaje sa poslom koji će obavljati, propisima i mjerama zaštite  na radu i mjerama zaštite od požara.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30. Ko je nadležan za prijem i obuku novih NK radnika?</w:t>
      </w:r>
    </w:p>
    <w:p w:rsidR="00E151AD" w:rsidRPr="00E0097E" w:rsidRDefault="00022D1C" w:rsidP="00E0097E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Služba za ljudske resurse i služba zaštite na radu.</w:t>
      </w:r>
    </w:p>
    <w:p w:rsidR="00E151AD" w:rsidRPr="00E0097E" w:rsidRDefault="00022D1C">
      <w:pPr>
        <w:pStyle w:val="JobHeading"/>
        <w:spacing w:after="40"/>
      </w:pPr>
      <w:r w:rsidRPr="00E0097E">
        <w:t>R</w:t>
      </w:r>
      <w:r w:rsidR="00E0097E" w:rsidRPr="00E0097E">
        <w:t>edni broj 10</w:t>
      </w:r>
      <w:r w:rsidRPr="00E0097E">
        <w:t>. – Dežurni bravar</w:t>
      </w:r>
    </w:p>
    <w:p w:rsidR="00E151AD" w:rsidRPr="00E0097E" w:rsidRDefault="00022D1C">
      <w:pPr>
        <w:pStyle w:val="Meta"/>
        <w:keepNext/>
        <w:spacing w:after="20"/>
        <w:rPr>
          <w:lang w:val="bs-Latn-BA"/>
        </w:rPr>
      </w:pPr>
      <w:r w:rsidRPr="00E0097E">
        <w:rPr>
          <w:lang w:val="bs-Latn-BA"/>
        </w:rPr>
        <w:t>Stručna sprema: IV ili III stepen, mašinskog smjera, najmanje 6 mjeseci radnog iskustva u struci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1. Koja je osnovna obaveza dežurnog bravara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Osnovna obaveza dežurnog bravara je da samostalno radi na otklanjanju kvarova i redovnom održavanju mašinskih postrojenja u jami, uz pridržavanje uputa poslovođe i nadzornika.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2. Na čijim uputama dežurni bravar zasniva svoj rad?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Dežurni bravar radi prema uputama poslovođe i nadzornika, kao i prema propisima i tehničkim uputstvima za mašinska postrojenja.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3. Šta dežurni bravar radi kada uoči kvar na mašinskom postrojenju?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Dežurni bravar je dužan pristupiti otklanjanju kvara na siguran način, u skladu sa uputstvima i propisanim mjerama zaštite na radu.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4. Da li dežurni bravar radi na redovnom održavanju mašinskih postrojenja?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Da. Dežurni bravar radi na redovnom održavanju mašinskih postrojenja kako bi se obezbijedila njihova funkcionalnost i siguran rad.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5. Koje poslove montaže obavlja dežurni bravar?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Dežurni bravar vrši montažu mašinskih postrojenja, kao i njihovo prebacivanje kada to zahtijeva proces rada.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6. Šta podrazumijeva prebacivanje mašinskih postrojenja?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Prebacivanje mašinskih postrojenja podrazumijeva njihovo premještanje i ponovno stavljanje u funkciju na drugoj lokaciji, uz primjenu tehničkih i sigurnosnih mjera.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7. Šta dežurni bravar radi sa mašinskom opremom koja je van upotrebe?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Dežurni bravar vrši sakupljanje i uskladištenje mašinske opreme koja je van upotrebe.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lastRenderedPageBreak/>
        <w:t>8. Koju funkcionalnost dežurni bravar mora kontrolisati?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Dežurni bravar kontroliše funkcionalnost mašinskih postrojenja, funkcionalnost zaštitnih uređaja i primjenu mjera zaštite na mašinskim postrojenjima.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9. Zašto je važna kontrola zaštitnih uređaja na mašinskim postrojenjima?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Kontrola zaštitnih uređaja je važna radi sprečavanja povreda radnika, havarija i materijalne štete.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10. Koju opremu dežurni bravar mora koristiti pri radu?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Dežurni bravar mora koristiti lična zaštitna sredstva i zaštitnu opremu propisanu za poslove koje obavlja u jami.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11. Kako dežurni bravar treba vršiti poslove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Poslove mora vršiti na siguran način, uz pridržavanje propisanih tehničkih mjera, mjera zaštite na radu i naređenih uputstava.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12. Da li dežurni bravar može raditi bez pridržavanja propisa za mašinska postrojenja?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Ne. Dežurni bravar je dužan pridržavati se propisa za mašinska postrojenja i uputstava izdatih od odgovornih rukovodilaca.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13. Ko odgovara za poslove koje dežurni bravar organizuje, izvršava i kontroliše?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Dežurni bravar odgovara za poslove koje organizuje, izvršava i kontroliše, kao i za neposjedovanje kompletnog alata.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14. Zašto je bitno da dežurni bravar ima kompletan alat?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Kompletan i ispravan alat je bitan radi efikasnog, kvalitetnog i sigurnog izvršavanja poslova održavanja i otklanjanja kvarova.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15. Šta je dežurni bravar dužan učiniti ako procijeni da rad nije siguran?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Dužan je obustaviti nesiguran rad i postupati u skladu sa uputstvima nadređenih i pravilima zaštite na radu.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16. Da li dežurni bravar radi samo na otklanjanju kvarova?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Ne. Pored otklanjanja kvarova, radi i na redovnom održavanju, montaži, prebacivanju i uskladištenju mašinske opreme.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17. Kakav odnos dežurni bravar mora imati prema mjerama zaštite na radu?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Mora ih dosljedno primjenjivati i kontrolisati njihovu provedbu na mašinskim postrojenjima na kojima radi.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18. Šta znači da dežurni bravar samostalno radi na otklanjanju kvarova?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To znači da je osposobljen da sam utvrdi kvar, pristupi popravci i vrati postrojenje u funkciju, u granicama svog djelokruga rada.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19. Kako dežurni bravar doprinosi sigurnosti u jami?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Doprinosi sigurnosti tako što održava mašinska postrojenja ispravnim, kontroliše zaštitne uređaje i poštuje sve tehničke i sigurnosne mjere.</w:t>
      </w:r>
    </w:p>
    <w:p w:rsidR="00E151AD" w:rsidRPr="00E0097E" w:rsidRDefault="00022D1C">
      <w:pPr>
        <w:pStyle w:val="Question"/>
        <w:keepNext/>
        <w:keepLines/>
        <w:spacing w:before="40" w:after="20"/>
        <w:rPr>
          <w:lang w:val="bs-Latn-BA"/>
        </w:rPr>
      </w:pPr>
      <w:r w:rsidRPr="00E0097E">
        <w:rPr>
          <w:lang w:val="bs-Latn-BA"/>
        </w:rPr>
        <w:t>20. Koja je odgovornost dežurnog bravara prema uputstvima mašinskih nadzornika i poslovođa?</w:t>
      </w:r>
    </w:p>
    <w:p w:rsidR="00E151AD" w:rsidRPr="00E0097E" w:rsidRDefault="00022D1C">
      <w:pPr>
        <w:pStyle w:val="Answer"/>
        <w:keepLines/>
        <w:spacing w:after="100"/>
        <w:ind w:left="317"/>
        <w:rPr>
          <w:lang w:val="bs-Latn-BA"/>
        </w:rPr>
      </w:pPr>
      <w:r w:rsidRPr="00E0097E">
        <w:rPr>
          <w:b/>
          <w:lang w:val="bs-Latn-BA"/>
        </w:rPr>
        <w:t xml:space="preserve">Odgovor: </w:t>
      </w:r>
      <w:r w:rsidRPr="00E0097E">
        <w:rPr>
          <w:lang w:val="bs-Latn-BA"/>
        </w:rPr>
        <w:t>Dežurni bravar je dužan pridržavati se uputstava izdatih od mašinskih nadzornika i mašinskih poslovođa pri organizaciji i izvršenju poslova.</w:t>
      </w:r>
    </w:p>
    <w:p w:rsidR="00E151AD" w:rsidRPr="00E0097E" w:rsidRDefault="00E151AD"/>
    <w:p w:rsidR="00E151AD" w:rsidRPr="00E0097E" w:rsidRDefault="00E151AD"/>
    <w:sectPr w:rsidR="00E151AD" w:rsidRPr="00E0097E" w:rsidSect="00034616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2D1C"/>
    <w:rsid w:val="00034616"/>
    <w:rsid w:val="0006063C"/>
    <w:rsid w:val="0015074B"/>
    <w:rsid w:val="0029639D"/>
    <w:rsid w:val="00326F90"/>
    <w:rsid w:val="007148A6"/>
    <w:rsid w:val="00AA1D8D"/>
    <w:rsid w:val="00B47730"/>
    <w:rsid w:val="00CB0664"/>
    <w:rsid w:val="00E0097E"/>
    <w:rsid w:val="00E151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1CCC56F-46A9-492C-91D9-5B614ECA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sz w:val="21"/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 Title"/>
    <w:rPr>
      <w:rFonts w:ascii="Calibri" w:hAnsi="Calibri"/>
      <w:b/>
      <w:sz w:val="32"/>
    </w:rPr>
  </w:style>
  <w:style w:type="paragraph" w:customStyle="1" w:styleId="DocSubtitle">
    <w:name w:val="Doc Subtitle"/>
    <w:rPr>
      <w:rFonts w:ascii="Calibri" w:hAnsi="Calibri"/>
      <w:i/>
      <w:sz w:val="20"/>
    </w:rPr>
  </w:style>
  <w:style w:type="paragraph" w:customStyle="1" w:styleId="OrgHeading">
    <w:name w:val="Org Heading"/>
    <w:basedOn w:val="Heading1"/>
    <w:rPr>
      <w:rFonts w:ascii="Calibri" w:hAnsi="Calibri"/>
      <w:color w:val="1F4E2C"/>
      <w:sz w:val="27"/>
    </w:rPr>
  </w:style>
  <w:style w:type="paragraph" w:customStyle="1" w:styleId="JobHeading">
    <w:name w:val="Job Heading"/>
    <w:basedOn w:val="Heading2"/>
    <w:rPr>
      <w:rFonts w:ascii="Calibri" w:hAnsi="Calibri"/>
      <w:sz w:val="23"/>
    </w:rPr>
  </w:style>
  <w:style w:type="paragraph" w:customStyle="1" w:styleId="Meta">
    <w:name w:val="Meta"/>
    <w:rPr>
      <w:rFonts w:ascii="Calibri" w:hAnsi="Calibri"/>
      <w:i/>
      <w:color w:val="555555"/>
      <w:sz w:val="19"/>
    </w:rPr>
  </w:style>
  <w:style w:type="paragraph" w:customStyle="1" w:styleId="Question">
    <w:name w:val="Question"/>
    <w:rPr>
      <w:rFonts w:ascii="Calibri" w:hAnsi="Calibri"/>
      <w:b/>
      <w:sz w:val="21"/>
    </w:rPr>
  </w:style>
  <w:style w:type="paragraph" w:customStyle="1" w:styleId="Answer">
    <w:name w:val="Answer"/>
    <w:rPr>
      <w:rFonts w:ascii="Calibri" w:hAnsi="Calibri"/>
      <w:sz w:val="20"/>
    </w:rPr>
  </w:style>
  <w:style w:type="paragraph" w:customStyle="1" w:styleId="Note">
    <w:name w:val="Note"/>
    <w:rPr>
      <w:rFonts w:ascii="Calibri" w:hAnsi="Calibri"/>
      <w:i/>
      <w:color w:val="444444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E54FC8-2D51-4737-80A0-4953C44F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2757</Words>
  <Characters>15719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18440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Majda Razic Etemi</cp:lastModifiedBy>
  <cp:revision>3</cp:revision>
  <dcterms:created xsi:type="dcterms:W3CDTF">2026-10-13T07:48:00Z</dcterms:created>
  <dcterms:modified xsi:type="dcterms:W3CDTF">2026-10-13T07:55:00Z</dcterms:modified>
  <cp:category/>
</cp:coreProperties>
</file>